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FACF8">
      <w:pPr>
        <w:widowControl/>
        <w:spacing w:before="163" w:beforeLines="50" w:after="326" w:afterLines="100" w:line="460" w:lineRule="exact"/>
        <w:jc w:val="center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表</w:t>
      </w:r>
    </w:p>
    <w:tbl>
      <w:tblPr>
        <w:tblStyle w:val="2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4025"/>
        <w:gridCol w:w="2654"/>
      </w:tblGrid>
      <w:tr w14:paraId="4132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01" w:type="dxa"/>
            <w:vAlign w:val="center"/>
          </w:tcPr>
          <w:p w14:paraId="3473722C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内容</w:t>
            </w:r>
          </w:p>
        </w:tc>
        <w:tc>
          <w:tcPr>
            <w:tcW w:w="4025" w:type="dxa"/>
            <w:vAlign w:val="center"/>
          </w:tcPr>
          <w:p w14:paraId="5ACA08E6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总报</w:t>
            </w:r>
            <w:r>
              <w:rPr>
                <w:rFonts w:hint="eastAsia" w:ascii="微软雅黑" w:hAnsi="微软雅黑" w:eastAsia="微软雅黑" w:cs="微软雅黑"/>
              </w:rPr>
              <w:t>价（元）</w:t>
            </w:r>
          </w:p>
        </w:tc>
        <w:tc>
          <w:tcPr>
            <w:tcW w:w="2654" w:type="dxa"/>
          </w:tcPr>
          <w:p w14:paraId="369D8413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备注</w:t>
            </w:r>
          </w:p>
        </w:tc>
      </w:tr>
      <w:tr w14:paraId="4DC7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601" w:type="dxa"/>
            <w:vAlign w:val="center"/>
          </w:tcPr>
          <w:p w14:paraId="63B3884E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4"/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 xml:space="preserve">详见               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固定资产报废处置清单</w:t>
            </w:r>
          </w:p>
        </w:tc>
        <w:tc>
          <w:tcPr>
            <w:tcW w:w="4025" w:type="dxa"/>
            <w:vAlign w:val="center"/>
          </w:tcPr>
          <w:p w14:paraId="0733839A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654" w:type="dxa"/>
            <w:vAlign w:val="center"/>
          </w:tcPr>
          <w:p w14:paraId="78ACDB3B">
            <w:pPr>
              <w:jc w:val="center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Style w:val="4"/>
                <w:rFonts w:hint="eastAsia" w:ascii="宋体" w:hAnsi="宋体" w:cs="宋体" w:eastAsia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固定资产数量、品质、完整程度已进行现场勘查，无异议。</w:t>
            </w:r>
          </w:p>
        </w:tc>
      </w:tr>
    </w:tbl>
    <w:p w14:paraId="6B46AB6F">
      <w:pPr>
        <w:adjustRightInd w:val="0"/>
        <w:snapToGrid w:val="0"/>
        <w:spacing w:before="81" w:beforeLines="25" w:after="81" w:afterLines="25" w:line="360" w:lineRule="exact"/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注：报价中应包括（但不仅限于）人工费、材料费、机械使用费、</w:t>
      </w:r>
      <w:r>
        <w:rPr>
          <w:rFonts w:hint="eastAsia" w:ascii="微软雅黑" w:hAnsi="微软雅黑" w:eastAsia="微软雅黑" w:cs="微软雅黑"/>
          <w:lang w:val="en-US" w:eastAsia="zh-CN"/>
        </w:rPr>
        <w:t>运输</w:t>
      </w:r>
      <w:r>
        <w:rPr>
          <w:rFonts w:hint="eastAsia" w:ascii="微软雅黑" w:hAnsi="微软雅黑" w:eastAsia="微软雅黑" w:cs="微软雅黑"/>
        </w:rPr>
        <w:t>、并考虑风险、责任等各项应有费用。</w:t>
      </w:r>
    </w:p>
    <w:p w14:paraId="4CC994D5">
      <w:pPr>
        <w:widowControl/>
        <w:snapToGrid w:val="0"/>
        <w:spacing w:line="320" w:lineRule="exact"/>
        <w:rPr>
          <w:rFonts w:hint="eastAsia" w:ascii="微软雅黑" w:hAnsi="微软雅黑" w:eastAsia="微软雅黑" w:cs="微软雅黑"/>
          <w:kern w:val="0"/>
        </w:rPr>
      </w:pPr>
    </w:p>
    <w:p w14:paraId="6832AA1B">
      <w:pPr>
        <w:widowControl/>
        <w:snapToGrid w:val="0"/>
        <w:spacing w:line="320" w:lineRule="exact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kern w:val="0"/>
        </w:rPr>
        <w:t>人（盖</w:t>
      </w:r>
      <w:r>
        <w:rPr>
          <w:rFonts w:hint="eastAsia" w:ascii="微软雅黑" w:hAnsi="微软雅黑" w:eastAsia="微软雅黑" w:cs="微软雅黑"/>
          <w:kern w:val="0"/>
          <w:lang w:val="en-US" w:eastAsia="zh-CN"/>
        </w:rPr>
        <w:t>报价</w:t>
      </w:r>
      <w:r>
        <w:rPr>
          <w:rFonts w:hint="eastAsia" w:ascii="微软雅黑" w:hAnsi="微软雅黑" w:eastAsia="微软雅黑" w:cs="微软雅黑"/>
          <w:kern w:val="0"/>
        </w:rPr>
        <w:t>单位公章）：</w:t>
      </w:r>
      <w:bookmarkStart w:id="0" w:name="_GoBack"/>
      <w:bookmarkEnd w:id="0"/>
    </w:p>
    <w:p w14:paraId="321627BD">
      <w:pPr>
        <w:widowControl/>
        <w:snapToGrid w:val="0"/>
        <w:spacing w:line="320" w:lineRule="exact"/>
        <w:rPr>
          <w:rFonts w:hint="eastAsia" w:ascii="微软雅黑" w:hAnsi="微软雅黑" w:eastAsia="微软雅黑" w:cs="微软雅黑"/>
          <w:kern w:val="0"/>
        </w:rPr>
      </w:pPr>
    </w:p>
    <w:p w14:paraId="15D153FE">
      <w:pPr>
        <w:widowControl/>
        <w:snapToGrid w:val="0"/>
        <w:spacing w:line="320" w:lineRule="exact"/>
        <w:rPr>
          <w:rFonts w:hint="eastAsia" w:ascii="微软雅黑" w:hAnsi="微软雅黑" w:eastAsia="微软雅黑" w:cs="微软雅黑"/>
          <w:kern w:val="0"/>
        </w:rPr>
      </w:pPr>
    </w:p>
    <w:p w14:paraId="0D019547">
      <w:pPr>
        <w:widowControl/>
        <w:snapToGrid w:val="0"/>
        <w:spacing w:line="320" w:lineRule="exact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>法定代表人或</w:t>
      </w:r>
      <w:r>
        <w:rPr>
          <w:rFonts w:hint="eastAsia" w:ascii="微软雅黑" w:hAnsi="微软雅黑" w:eastAsia="微软雅黑" w:cs="微软雅黑"/>
          <w:kern w:val="0"/>
          <w:lang w:val="en-US" w:eastAsia="zh-CN"/>
        </w:rPr>
        <w:t>委托</w:t>
      </w:r>
      <w:r>
        <w:rPr>
          <w:rFonts w:hint="eastAsia" w:ascii="微软雅黑" w:hAnsi="微软雅黑" w:eastAsia="微软雅黑" w:cs="微软雅黑"/>
          <w:kern w:val="0"/>
        </w:rPr>
        <w:t>代理人（签字）：</w:t>
      </w:r>
    </w:p>
    <w:p w14:paraId="09EA8634">
      <w:pPr>
        <w:widowControl/>
        <w:snapToGrid w:val="0"/>
        <w:spacing w:line="320" w:lineRule="exact"/>
        <w:rPr>
          <w:rFonts w:hint="eastAsia" w:ascii="微软雅黑" w:hAnsi="微软雅黑" w:eastAsia="微软雅黑" w:cs="微软雅黑"/>
          <w:kern w:val="0"/>
        </w:rPr>
      </w:pPr>
    </w:p>
    <w:p w14:paraId="2B6ECB76">
      <w:pPr>
        <w:widowControl/>
        <w:spacing w:before="163" w:beforeLines="50" w:line="460" w:lineRule="exact"/>
        <w:jc w:val="center"/>
      </w:pPr>
      <w:r>
        <w:rPr>
          <w:rFonts w:hint="eastAsia" w:ascii="微软雅黑" w:hAnsi="微软雅黑" w:eastAsia="微软雅黑" w:cs="微软雅黑"/>
          <w:kern w:val="0"/>
          <w:lang w:val="en-US" w:eastAsia="zh-CN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kern w:val="0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A1EF8"/>
    <w:rsid w:val="00AA1818"/>
    <w:rsid w:val="00B208D1"/>
    <w:rsid w:val="01F77570"/>
    <w:rsid w:val="091F4BA5"/>
    <w:rsid w:val="0E1E3623"/>
    <w:rsid w:val="10DA1EF8"/>
    <w:rsid w:val="2BB51392"/>
    <w:rsid w:val="307C4ECB"/>
    <w:rsid w:val="350E3001"/>
    <w:rsid w:val="45027796"/>
    <w:rsid w:val="45A05101"/>
    <w:rsid w:val="4638649D"/>
    <w:rsid w:val="4ED51977"/>
    <w:rsid w:val="5BD13AD8"/>
    <w:rsid w:val="684E05C8"/>
    <w:rsid w:val="6AA933EA"/>
    <w:rsid w:val="779001B2"/>
    <w:rsid w:val="78440A5D"/>
    <w:rsid w:val="7999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a9b4351-73ca-4277-9864-ec3237f9397b\&#39033;&#30446;&#25237;&#26631;&#25253;&#20215;&#21333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项目投标报价单.docx</Template>
  <Pages>1</Pages>
  <Words>133</Words>
  <Characters>133</Characters>
  <Lines>1</Lines>
  <Paragraphs>1</Paragraphs>
  <TotalTime>2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2025-05-27T08:00:00Z</dcterms:created>
  <dc:creator>JellyQ</dc:creator>
  <cp:lastModifiedBy>JellyQ</cp:lastModifiedBy>
  <dcterms:modified xsi:type="dcterms:W3CDTF">2025-07-18T02:07:50Z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v1.0_mb_2mm3u8FV4p3QzP8LRT5tfA==</vt:lpwstr>
  </property>
  <property fmtid="{D5CDD505-2E9C-101B-9397-08002B2CF9AE}" pid="4" name="ICV">
    <vt:lpwstr>DDBF255CF7444A1394EC8EBF076DC92B_11</vt:lpwstr>
  </property>
  <property fmtid="{D5CDD505-2E9C-101B-9397-08002B2CF9AE}" pid="5" name="KSOTemplateDocerSaveRecord">
    <vt:lpwstr>eyJoZGlkIjoiMDQyZTgzYTVlZWU1NWIzMWYyNGIyYTgwYTMwODQ4YTciLCJ1c2VySWQiOiI1NzkyMDYzNTEifQ==</vt:lpwstr>
  </property>
</Properties>
</file>