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57029">
      <w:pPr>
        <w:widowControl/>
        <w:spacing w:before="163" w:beforeLines="50" w:after="326" w:afterLines="100" w:line="460" w:lineRule="exact"/>
        <w:jc w:val="both"/>
        <w:rPr>
          <w:rFonts w:hint="default" w:ascii="方正小标宋_GBK" w:hAnsi="方正小标宋_GBK" w:eastAsia="方正小标宋_GBK" w:cs="方正小标宋_GBK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  <w:lang w:val="en-US" w:eastAsia="zh-CN"/>
        </w:rPr>
        <w:t>3</w:t>
      </w:r>
    </w:p>
    <w:p w14:paraId="3A93BC4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u w:val="none"/>
          <w:lang w:val="en-US" w:eastAsia="zh-CN"/>
        </w:rPr>
        <w:t>承诺函</w:t>
      </w:r>
    </w:p>
    <w:p w14:paraId="216FA3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</w:pPr>
    </w:p>
    <w:p w14:paraId="431BE1D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贵州省建材产品质量检验检测院：</w:t>
      </w:r>
    </w:p>
    <w:p w14:paraId="4086E30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00" w:firstLineChars="3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（企业全称）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作出以下承诺，如有不实信息自愿放弃资格，相关法律责任由企业自身承担。承诺如下：</w:t>
      </w:r>
    </w:p>
    <w:p w14:paraId="32DCB2BA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向贵单位提供的营业执照的法人名称、执照编号、注册资金、营业范围、年检合格、发照时间和发照单位名称均真实有效。</w:t>
      </w:r>
    </w:p>
    <w:p w14:paraId="6EC20DC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   二、未被市场监督管理部门列入的失信企业、未被税务部门列入走逃失联户（风险纳税人）。</w:t>
      </w:r>
    </w:p>
    <w:p w14:paraId="4B3758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三、此次参与竞价企业中无与自身企业或相关人员有关联企业。</w:t>
      </w:r>
    </w:p>
    <w:p w14:paraId="6895B82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both"/>
        <w:textAlignment w:val="auto"/>
        <w:rPr>
          <w:rFonts w:hint="default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四、本企业是依法设立的再生资源回收企业，具备处置贵单位固定资产报废处置清单中所有物品的相关资质。</w:t>
      </w:r>
    </w:p>
    <w:p w14:paraId="0C039F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五、在近3年的经营活动中，无重大违法、违规、违纪、违约行为的记录。</w:t>
      </w:r>
    </w:p>
    <w:p w14:paraId="4B55620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1FA8BD2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796320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  <w:t xml:space="preserve">                    法定代表人签名：</w:t>
      </w:r>
    </w:p>
    <w:p w14:paraId="7956DC1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  <w:t xml:space="preserve">                   （公章）</w:t>
      </w:r>
    </w:p>
    <w:p w14:paraId="2EAF18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</w:pPr>
    </w:p>
    <w:p w14:paraId="4E10233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vertAlign w:val="baseline"/>
          <w:lang w:val="en-US" w:eastAsia="zh-CN"/>
        </w:rPr>
        <w:t xml:space="preserve">                      年   月   日</w:t>
      </w:r>
    </w:p>
    <w:p w14:paraId="51770B94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3630A"/>
    <w:multiLevelType w:val="singleLevel"/>
    <w:tmpl w:val="608363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702EB"/>
    <w:rsid w:val="19275201"/>
    <w:rsid w:val="1CCD52C6"/>
    <w:rsid w:val="1FA64FDF"/>
    <w:rsid w:val="2D8735B2"/>
    <w:rsid w:val="3EBA4B1D"/>
    <w:rsid w:val="4F1D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283</Characters>
  <Lines>0</Lines>
  <Paragraphs>0</Paragraphs>
  <TotalTime>0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2025-07-17T02:57:00Z</dcterms:created>
  <dc:creator>admin</dc:creator>
  <cp:lastModifiedBy>康</cp:lastModifiedBy>
  <cp:lastPrinted>2026-09-14T06:02:35Z</cp:lastPrinted>
  <dcterms:modified xsi:type="dcterms:W3CDTF">2026-09-14T07:32:34Z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eyJoZGlkIjoiNzE3MzlhZGJhZWU4ZTgyNjk4Zjk1MmQzMDczNzEzZWUiLCJ1c2VySWQiOiIxMDYzNTA3NTk3In0=</vt:lpwstr>
  </property>
  <property fmtid="{D5CDD505-2E9C-101B-9397-08002B2CF9AE}" pid="4" name="ICV">
    <vt:lpwstr>9C3EF47EFE5246169B7E64CA768499BA_12</vt:lpwstr>
  </property>
</Properties>
</file>